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CC" w:rsidRPr="004D6CE2" w:rsidRDefault="008468CC" w:rsidP="004D6CE2">
      <w:pPr>
        <w:rPr>
          <w:b/>
          <w:bCs/>
          <w:i/>
          <w:iCs/>
        </w:rPr>
      </w:pPr>
      <w:r w:rsidRPr="004D6CE2">
        <w:rPr>
          <w:b/>
          <w:bCs/>
          <w:i/>
          <w:iCs/>
        </w:rPr>
        <w:t>Affiche</w:t>
      </w:r>
      <w:r w:rsidR="005F2E65">
        <w:rPr>
          <w:b/>
          <w:bCs/>
          <w:i/>
          <w:iCs/>
        </w:rPr>
        <w:t>/infogr</w:t>
      </w:r>
      <w:r w:rsidR="00073FFF">
        <w:rPr>
          <w:b/>
          <w:bCs/>
          <w:i/>
          <w:iCs/>
        </w:rPr>
        <w:t xml:space="preserve">aphie </w:t>
      </w:r>
      <w:r w:rsidRPr="004D6CE2">
        <w:rPr>
          <w:b/>
          <w:bCs/>
          <w:i/>
          <w:iCs/>
        </w:rPr>
        <w:t>promotionnelle</w:t>
      </w:r>
      <w:r w:rsidR="00E85A4F" w:rsidRPr="004D6CE2">
        <w:rPr>
          <w:b/>
          <w:bCs/>
          <w:i/>
          <w:iCs/>
        </w:rPr>
        <w:t xml:space="preserve">                                                   Total :             /   </w:t>
      </w:r>
      <w:r w:rsidR="004D6CE2">
        <w:rPr>
          <w:b/>
          <w:bCs/>
          <w:i/>
          <w:iCs/>
        </w:rPr>
        <w:t>4</w:t>
      </w:r>
      <w:r w:rsidR="00E85A4F" w:rsidRPr="004D6CE2">
        <w:rPr>
          <w:b/>
          <w:bCs/>
          <w:i/>
          <w:iCs/>
        </w:rPr>
        <w:t xml:space="preserve">5 </w:t>
      </w:r>
      <w:bookmarkStart w:id="0" w:name="_GoBack"/>
      <w:r w:rsidR="00E85A4F" w:rsidRPr="004D6CE2">
        <w:rPr>
          <w:b/>
          <w:bCs/>
          <w:i/>
          <w:iCs/>
        </w:rPr>
        <w:t>pts</w:t>
      </w:r>
      <w:bookmarkEnd w:id="0"/>
    </w:p>
    <w:p w:rsidR="008468CC" w:rsidRDefault="008468CC"/>
    <w:p w:rsidR="008468CC" w:rsidRDefault="008468CC" w:rsidP="008468CC">
      <w:pPr>
        <w:rPr>
          <w:lang w:val="fr-FR"/>
        </w:rPr>
      </w:pPr>
      <w:r w:rsidRPr="008468CC">
        <w:rPr>
          <w:lang w:val="fr-FR"/>
        </w:rPr>
        <w:t>Comme le Canada est toujours un pays un bilingue et comme jeune francophone c’est votre tâche d’épanouir la langue française et la propagée aux prochaines génération</w:t>
      </w:r>
      <w:r>
        <w:rPr>
          <w:lang w:val="fr-FR"/>
        </w:rPr>
        <w:t>s</w:t>
      </w:r>
      <w:r w:rsidRPr="008468CC">
        <w:rPr>
          <w:lang w:val="fr-FR"/>
        </w:rPr>
        <w:t xml:space="preserve">. </w:t>
      </w:r>
    </w:p>
    <w:p w:rsidR="008468CC" w:rsidRPr="008468CC" w:rsidRDefault="008468CC" w:rsidP="008468CC"/>
    <w:p w:rsidR="008468CC" w:rsidRPr="008468CC" w:rsidRDefault="008468CC" w:rsidP="008468CC">
      <w:pPr>
        <w:numPr>
          <w:ilvl w:val="0"/>
          <w:numId w:val="1"/>
        </w:numPr>
      </w:pPr>
      <w:r w:rsidRPr="008468CC">
        <w:rPr>
          <w:lang w:val="fr-FR"/>
        </w:rPr>
        <w:t>Donc vous allez développer une pancarte publicitaire</w:t>
      </w:r>
      <w:r w:rsidR="00073FFF">
        <w:rPr>
          <w:lang w:val="fr-FR"/>
        </w:rPr>
        <w:t xml:space="preserve"> ou </w:t>
      </w:r>
      <w:r w:rsidR="00073FFF" w:rsidRPr="00073FFF">
        <w:rPr>
          <w:i/>
          <w:iCs/>
          <w:lang w:val="fr-FR"/>
        </w:rPr>
        <w:t>PowerPoint</w:t>
      </w:r>
      <w:r w:rsidRPr="008468CC">
        <w:rPr>
          <w:lang w:val="fr-FR"/>
        </w:rPr>
        <w:t xml:space="preserve"> afin de promouvoir le bilinguisme. Évidemment la langue anglaise va toujours garder son importance grâce aux facteurs sociaux, donc nous allons centrer notre promotion sur la langue française. </w:t>
      </w:r>
    </w:p>
    <w:p w:rsidR="008468CC" w:rsidRPr="008468CC" w:rsidRDefault="008468CC" w:rsidP="008468CC">
      <w:pPr>
        <w:ind w:left="720"/>
      </w:pPr>
    </w:p>
    <w:p w:rsidR="008468CC" w:rsidRPr="008468CC" w:rsidRDefault="008468CC" w:rsidP="008468CC">
      <w:pPr>
        <w:numPr>
          <w:ilvl w:val="0"/>
          <w:numId w:val="1"/>
        </w:numPr>
      </w:pPr>
      <w:r w:rsidRPr="008468CC">
        <w:rPr>
          <w:lang w:val="fr-FR"/>
        </w:rPr>
        <w:t>Première étape : vous allez sonder auprès les compagnies de la région afin de démontrer quelles compagnies ont des services en français et</w:t>
      </w:r>
      <w:r>
        <w:rPr>
          <w:lang w:val="fr-FR"/>
        </w:rPr>
        <w:t>,</w:t>
      </w:r>
      <w:r w:rsidRPr="008468CC">
        <w:rPr>
          <w:lang w:val="fr-FR"/>
        </w:rPr>
        <w:t xml:space="preserve"> par la suite</w:t>
      </w:r>
      <w:r>
        <w:rPr>
          <w:lang w:val="fr-FR"/>
        </w:rPr>
        <w:t>,</w:t>
      </w:r>
      <w:r w:rsidRPr="008468CC">
        <w:rPr>
          <w:lang w:val="fr-FR"/>
        </w:rPr>
        <w:t xml:space="preserve"> créer un tableau qui démontre vos résultats. Sonder auprès d’un minimum de 10 compagnies *</w:t>
      </w:r>
    </w:p>
    <w:p w:rsidR="008468CC" w:rsidRPr="008468CC" w:rsidRDefault="008468CC" w:rsidP="00E85A4F"/>
    <w:p w:rsidR="008468CC" w:rsidRPr="008468CC" w:rsidRDefault="008468CC" w:rsidP="008468CC">
      <w:pPr>
        <w:numPr>
          <w:ilvl w:val="1"/>
          <w:numId w:val="1"/>
        </w:numPr>
        <w:tabs>
          <w:tab w:val="num" w:pos="1440"/>
        </w:tabs>
      </w:pPr>
      <w:r w:rsidRPr="008468CC">
        <w:rPr>
          <w:lang w:val="fr-FR"/>
        </w:rPr>
        <w:t>Tableau représentant vos résultats</w:t>
      </w:r>
      <w:r>
        <w:rPr>
          <w:lang w:val="fr-FR"/>
        </w:rPr>
        <w:t>.</w:t>
      </w:r>
      <w:r w:rsidR="00E85A4F">
        <w:rPr>
          <w:lang w:val="fr-FR"/>
        </w:rPr>
        <w:t xml:space="preserve">     /5pts</w:t>
      </w:r>
    </w:p>
    <w:p w:rsidR="008468CC" w:rsidRPr="008468CC" w:rsidRDefault="008468CC" w:rsidP="008468CC">
      <w:pPr>
        <w:numPr>
          <w:ilvl w:val="1"/>
          <w:numId w:val="1"/>
        </w:numPr>
        <w:tabs>
          <w:tab w:val="num" w:pos="1440"/>
        </w:tabs>
      </w:pPr>
      <w:r w:rsidRPr="008468CC">
        <w:rPr>
          <w:lang w:val="fr-FR"/>
        </w:rPr>
        <w:t>Par la suite</w:t>
      </w:r>
      <w:r w:rsidR="004055BF">
        <w:rPr>
          <w:lang w:val="fr-FR"/>
        </w:rPr>
        <w:t>,</w:t>
      </w:r>
      <w:r w:rsidRPr="008468CC">
        <w:rPr>
          <w:lang w:val="fr-FR"/>
        </w:rPr>
        <w:t xml:space="preserve"> vous allez expliquer les répercussions de vos résultats.</w:t>
      </w:r>
      <w:r w:rsidR="00E85A4F">
        <w:rPr>
          <w:lang w:val="fr-FR"/>
        </w:rPr>
        <w:t xml:space="preserve"> /</w:t>
      </w:r>
      <w:r w:rsidR="004D6CE2">
        <w:rPr>
          <w:lang w:val="fr-FR"/>
        </w:rPr>
        <w:t>5</w:t>
      </w:r>
      <w:r w:rsidR="00E85A4F">
        <w:rPr>
          <w:lang w:val="fr-FR"/>
        </w:rPr>
        <w:t>pts</w:t>
      </w:r>
    </w:p>
    <w:p w:rsidR="008468CC" w:rsidRPr="00E85A4F" w:rsidRDefault="008468CC" w:rsidP="008468CC">
      <w:pPr>
        <w:numPr>
          <w:ilvl w:val="1"/>
          <w:numId w:val="1"/>
        </w:numPr>
        <w:tabs>
          <w:tab w:val="num" w:pos="1440"/>
        </w:tabs>
      </w:pPr>
      <w:r w:rsidRPr="008468CC">
        <w:rPr>
          <w:lang w:val="fr-FR"/>
        </w:rPr>
        <w:t>Expliquer pourquoi c’est important d’avoir des services dans les deux langues</w:t>
      </w:r>
      <w:r>
        <w:rPr>
          <w:lang w:val="fr-FR"/>
        </w:rPr>
        <w:t>.</w:t>
      </w:r>
      <w:r w:rsidR="00E85A4F">
        <w:rPr>
          <w:lang w:val="fr-FR"/>
        </w:rPr>
        <w:t xml:space="preserve">   /</w:t>
      </w:r>
      <w:r w:rsidR="004D6CE2">
        <w:rPr>
          <w:lang w:val="fr-FR"/>
        </w:rPr>
        <w:t>5</w:t>
      </w:r>
      <w:r w:rsidR="00E85A4F">
        <w:rPr>
          <w:lang w:val="fr-FR"/>
        </w:rPr>
        <w:t>pts</w:t>
      </w:r>
    </w:p>
    <w:p w:rsidR="00E85A4F" w:rsidRDefault="00E85A4F" w:rsidP="008468CC">
      <w:pPr>
        <w:numPr>
          <w:ilvl w:val="1"/>
          <w:numId w:val="1"/>
        </w:numPr>
        <w:tabs>
          <w:tab w:val="num" w:pos="1440"/>
        </w:tabs>
      </w:pPr>
      <w:r>
        <w:rPr>
          <w:lang w:val="fr-FR"/>
        </w:rPr>
        <w:t>Les répercussions et explications seront imprimées et collées sur l’affiche promotionnelle</w:t>
      </w:r>
      <w:r w:rsidR="00073FFF">
        <w:rPr>
          <w:lang w:val="fr-FR"/>
        </w:rPr>
        <w:t xml:space="preserve"> ou inscrites dans le </w:t>
      </w:r>
      <w:r w:rsidR="00073FFF" w:rsidRPr="00073FFF">
        <w:rPr>
          <w:i/>
          <w:iCs/>
          <w:lang w:val="fr-FR"/>
        </w:rPr>
        <w:t>PowerPoint</w:t>
      </w:r>
    </w:p>
    <w:p w:rsidR="008468CC" w:rsidRDefault="008468CC" w:rsidP="008468CC"/>
    <w:p w:rsidR="008468CC" w:rsidRPr="008468CC" w:rsidRDefault="008468CC" w:rsidP="008468CC">
      <w:pPr>
        <w:numPr>
          <w:ilvl w:val="0"/>
          <w:numId w:val="2"/>
        </w:numPr>
      </w:pPr>
      <w:r w:rsidRPr="008468CC">
        <w:rPr>
          <w:lang w:val="fr-FR"/>
        </w:rPr>
        <w:t>Deuxième étape</w:t>
      </w:r>
      <w:r>
        <w:rPr>
          <w:lang w:val="fr-FR"/>
        </w:rPr>
        <w:t xml:space="preserve"> </w:t>
      </w:r>
      <w:r w:rsidRPr="008468CC">
        <w:rPr>
          <w:lang w:val="fr-FR"/>
        </w:rPr>
        <w:t>: Récupérer des images</w:t>
      </w:r>
      <w:r w:rsidR="00E85A4F">
        <w:rPr>
          <w:lang w:val="fr-FR"/>
        </w:rPr>
        <w:t xml:space="preserve"> d’</w:t>
      </w:r>
      <w:r>
        <w:rPr>
          <w:lang w:val="fr-FR"/>
        </w:rPr>
        <w:t>activités,</w:t>
      </w:r>
      <w:r w:rsidRPr="008468CC">
        <w:rPr>
          <w:lang w:val="fr-FR"/>
        </w:rPr>
        <w:t xml:space="preserve"> symboles et ic</w:t>
      </w:r>
      <w:r w:rsidR="00E85A4F">
        <w:rPr>
          <w:lang w:val="fr-FR"/>
        </w:rPr>
        <w:t>ô</w:t>
      </w:r>
      <w:r w:rsidRPr="008468CC">
        <w:rPr>
          <w:lang w:val="fr-FR"/>
        </w:rPr>
        <w:t>nes qui sont essentiels pour la préservation de notre langue. 5 images</w:t>
      </w:r>
    </w:p>
    <w:p w:rsidR="008468CC" w:rsidRPr="008468CC" w:rsidRDefault="008468CC" w:rsidP="008468CC">
      <w:pPr>
        <w:ind w:left="720"/>
      </w:pPr>
    </w:p>
    <w:p w:rsidR="008468CC" w:rsidRPr="008468CC" w:rsidRDefault="008468CC" w:rsidP="008468CC">
      <w:pPr>
        <w:numPr>
          <w:ilvl w:val="1"/>
          <w:numId w:val="2"/>
        </w:numPr>
      </w:pPr>
      <w:r w:rsidRPr="008468CC">
        <w:rPr>
          <w:lang w:val="fr-FR"/>
        </w:rPr>
        <w:t>Vous allez rédige</w:t>
      </w:r>
      <w:r w:rsidR="00E85A4F">
        <w:rPr>
          <w:lang w:val="fr-FR"/>
        </w:rPr>
        <w:t>r</w:t>
      </w:r>
      <w:r w:rsidRPr="008468CC">
        <w:rPr>
          <w:lang w:val="fr-FR"/>
        </w:rPr>
        <w:t xml:space="preserve"> un petit texte de 50 à 100 mots pour chaque image </w:t>
      </w:r>
      <w:r w:rsidR="00E85A4F">
        <w:rPr>
          <w:lang w:val="fr-FR"/>
        </w:rPr>
        <w:t>afin d’</w:t>
      </w:r>
      <w:r w:rsidRPr="008468CC">
        <w:rPr>
          <w:lang w:val="fr-FR"/>
        </w:rPr>
        <w:t>expliquer son importance.</w:t>
      </w:r>
      <w:r w:rsidR="00E85A4F">
        <w:rPr>
          <w:lang w:val="fr-FR"/>
        </w:rPr>
        <w:t xml:space="preserve"> (</w:t>
      </w:r>
      <w:proofErr w:type="gramStart"/>
      <w:r w:rsidR="00E85A4F">
        <w:rPr>
          <w:lang w:val="fr-FR"/>
        </w:rPr>
        <w:t>affiché</w:t>
      </w:r>
      <w:proofErr w:type="gramEnd"/>
      <w:r w:rsidR="00E85A4F">
        <w:rPr>
          <w:lang w:val="fr-FR"/>
        </w:rPr>
        <w:t xml:space="preserve"> sur la pancarte</w:t>
      </w:r>
      <w:r w:rsidR="00073FFF">
        <w:rPr>
          <w:lang w:val="fr-FR"/>
        </w:rPr>
        <w:t xml:space="preserve">/diapos du </w:t>
      </w:r>
      <w:r w:rsidR="00073FFF" w:rsidRPr="00073FFF">
        <w:rPr>
          <w:i/>
          <w:iCs/>
          <w:lang w:val="fr-FR"/>
        </w:rPr>
        <w:t>PowerPoint</w:t>
      </w:r>
      <w:r w:rsidR="00E85A4F">
        <w:rPr>
          <w:lang w:val="fr-FR"/>
        </w:rPr>
        <w:t>)  /10pts</w:t>
      </w:r>
    </w:p>
    <w:p w:rsidR="008468CC" w:rsidRDefault="008468CC" w:rsidP="008468CC">
      <w:pPr>
        <w:rPr>
          <w:lang w:val="fr-FR"/>
        </w:rPr>
      </w:pPr>
    </w:p>
    <w:p w:rsidR="008468CC" w:rsidRPr="008468CC" w:rsidRDefault="008468CC" w:rsidP="008468CC"/>
    <w:p w:rsidR="008468CC" w:rsidRPr="008468CC" w:rsidRDefault="008468CC" w:rsidP="008468CC">
      <w:pPr>
        <w:pStyle w:val="Paragraphedeliste"/>
        <w:numPr>
          <w:ilvl w:val="0"/>
          <w:numId w:val="3"/>
        </w:numPr>
      </w:pPr>
      <w:r w:rsidRPr="008468CC">
        <w:rPr>
          <w:lang w:val="fr-FR"/>
        </w:rPr>
        <w:t xml:space="preserve">Troisième étape : Allez </w:t>
      </w:r>
      <w:r w:rsidR="00E85A4F">
        <w:rPr>
          <w:lang w:val="fr-FR"/>
        </w:rPr>
        <w:t>découvrir</w:t>
      </w:r>
      <w:r w:rsidRPr="008468CC">
        <w:rPr>
          <w:lang w:val="fr-FR"/>
        </w:rPr>
        <w:t xml:space="preserve"> de bonnes chansons contemporaines (2) pour démontrer que la culture française est amusante et vaut la peine de se préserver pour les générations suivantes.</w:t>
      </w:r>
    </w:p>
    <w:p w:rsidR="008468CC" w:rsidRPr="008468CC" w:rsidRDefault="008468CC" w:rsidP="008468CC">
      <w:pPr>
        <w:pStyle w:val="Paragraphedeliste"/>
      </w:pPr>
    </w:p>
    <w:p w:rsidR="008468CC" w:rsidRDefault="008468CC" w:rsidP="008468CC">
      <w:pPr>
        <w:pStyle w:val="Paragraphedeliste"/>
        <w:numPr>
          <w:ilvl w:val="1"/>
          <w:numId w:val="3"/>
        </w:numPr>
      </w:pPr>
      <w:r>
        <w:t>Le titre de la chanson doit être sur l’affiche</w:t>
      </w:r>
      <w:r w:rsidR="00073FFF">
        <w:t xml:space="preserve"> ou </w:t>
      </w:r>
      <w:r w:rsidR="00073FFF" w:rsidRPr="00073FFF">
        <w:rPr>
          <w:i/>
          <w:iCs/>
        </w:rPr>
        <w:t>Powerpoint</w:t>
      </w:r>
      <w:r w:rsidRPr="00073FFF">
        <w:rPr>
          <w:i/>
          <w:iCs/>
        </w:rPr>
        <w:t xml:space="preserve"> </w:t>
      </w:r>
    </w:p>
    <w:p w:rsidR="008468CC" w:rsidRPr="008468CC" w:rsidRDefault="008468CC" w:rsidP="008468CC">
      <w:pPr>
        <w:pStyle w:val="Paragraphedeliste"/>
        <w:numPr>
          <w:ilvl w:val="1"/>
          <w:numId w:val="3"/>
        </w:numPr>
      </w:pPr>
      <w:r>
        <w:t xml:space="preserve">L’auteur, album et une </w:t>
      </w:r>
      <w:proofErr w:type="gramStart"/>
      <w:r>
        <w:t xml:space="preserve">photo </w:t>
      </w:r>
      <w:r w:rsidR="00E85A4F">
        <w:t xml:space="preserve"> /</w:t>
      </w:r>
      <w:proofErr w:type="gramEnd"/>
      <w:r w:rsidR="00E85A4F">
        <w:t>10pts</w:t>
      </w:r>
    </w:p>
    <w:p w:rsidR="008468CC" w:rsidRPr="008468CC" w:rsidRDefault="008468CC" w:rsidP="008468CC">
      <w:pPr>
        <w:pStyle w:val="Paragraphedeliste"/>
      </w:pPr>
    </w:p>
    <w:p w:rsidR="008468CC" w:rsidRPr="008468CC" w:rsidRDefault="008468CC" w:rsidP="008468CC">
      <w:pPr>
        <w:pStyle w:val="Paragraphedeliste"/>
        <w:numPr>
          <w:ilvl w:val="0"/>
          <w:numId w:val="3"/>
        </w:numPr>
      </w:pPr>
      <w:r w:rsidRPr="008468CC">
        <w:rPr>
          <w:lang w:val="fr-FR"/>
        </w:rPr>
        <w:t xml:space="preserve">Quatrième étape : Pour terminer, créez un slogan qui vise </w:t>
      </w:r>
      <w:r w:rsidR="004055BF" w:rsidRPr="008468CC">
        <w:rPr>
          <w:lang w:val="fr-FR"/>
        </w:rPr>
        <w:t>à</w:t>
      </w:r>
      <w:r w:rsidRPr="008468CC">
        <w:rPr>
          <w:lang w:val="fr-FR"/>
        </w:rPr>
        <w:t xml:space="preserve"> promouvoir la langue française et la culture canadienne. </w:t>
      </w:r>
    </w:p>
    <w:p w:rsidR="008468CC" w:rsidRPr="008468CC" w:rsidRDefault="008468CC" w:rsidP="008468CC">
      <w:pPr>
        <w:pStyle w:val="Paragraphedeliste"/>
      </w:pPr>
    </w:p>
    <w:p w:rsidR="008468CC" w:rsidRPr="008468CC" w:rsidRDefault="008468CC" w:rsidP="008468CC">
      <w:pPr>
        <w:pStyle w:val="Paragraphedeliste"/>
        <w:numPr>
          <w:ilvl w:val="1"/>
          <w:numId w:val="3"/>
        </w:numPr>
      </w:pPr>
      <w:r>
        <w:rPr>
          <w:lang w:val="fr-FR"/>
        </w:rPr>
        <w:t>Le slogan doit être captivant et intéressant</w:t>
      </w:r>
      <w:r w:rsidR="00073FFF">
        <w:rPr>
          <w:lang w:val="fr-FR"/>
        </w:rPr>
        <w:t xml:space="preserve"> </w:t>
      </w:r>
    </w:p>
    <w:p w:rsidR="008468CC" w:rsidRPr="008468CC" w:rsidRDefault="008468CC" w:rsidP="008468CC">
      <w:pPr>
        <w:pStyle w:val="Paragraphedeliste"/>
        <w:numPr>
          <w:ilvl w:val="1"/>
          <w:numId w:val="3"/>
        </w:numPr>
      </w:pPr>
      <w:r>
        <w:t>Soyez créatifs lorsque vous l’illustrez sur l’affiche</w:t>
      </w:r>
      <w:r w:rsidR="00073FFF">
        <w:t xml:space="preserve"> ou sur votre </w:t>
      </w:r>
      <w:r w:rsidR="00073FFF" w:rsidRPr="00073FFF">
        <w:rPr>
          <w:i/>
          <w:iCs/>
        </w:rPr>
        <w:t>PowerPoint</w:t>
      </w:r>
      <w:r w:rsidR="00E85A4F">
        <w:t xml:space="preserve"> /10pts</w:t>
      </w:r>
    </w:p>
    <w:p w:rsidR="008468CC" w:rsidRPr="008468CC" w:rsidRDefault="008468CC" w:rsidP="008468CC">
      <w:pPr>
        <w:pStyle w:val="Paragraphedeliste"/>
      </w:pPr>
    </w:p>
    <w:p w:rsidR="008468CC" w:rsidRDefault="0078106C" w:rsidP="008468CC">
      <w:r>
        <w:lastRenderedPageBreak/>
        <w:t xml:space="preserve"> </w:t>
      </w:r>
    </w:p>
    <w:sectPr w:rsidR="008468CC" w:rsidSect="001B6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A93"/>
    <w:multiLevelType w:val="hybridMultilevel"/>
    <w:tmpl w:val="53BA7F9E"/>
    <w:lvl w:ilvl="0" w:tplc="E29633F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4FC4"/>
    <w:multiLevelType w:val="hybridMultilevel"/>
    <w:tmpl w:val="8AFC6242"/>
    <w:lvl w:ilvl="0" w:tplc="E29633F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0702"/>
    <w:multiLevelType w:val="hybridMultilevel"/>
    <w:tmpl w:val="746A724C"/>
    <w:lvl w:ilvl="0" w:tplc="41C0DF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2A82BE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576D904">
      <w:start w:val="10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24A082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C680CA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80A8F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D2886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876794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43ED82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7B4C670C"/>
    <w:multiLevelType w:val="hybridMultilevel"/>
    <w:tmpl w:val="3670D192"/>
    <w:lvl w:ilvl="0" w:tplc="E29633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62A6226">
      <w:numFmt w:val="bullet"/>
      <w:lvlText w:val="◦"/>
      <w:lvlJc w:val="left"/>
      <w:pPr>
        <w:ind w:left="1440" w:hanging="360"/>
      </w:pPr>
      <w:rPr>
        <w:rFonts w:ascii="Garamond" w:hAnsi="Garamond" w:hint="default"/>
      </w:rPr>
    </w:lvl>
    <w:lvl w:ilvl="2" w:tplc="DB365E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20A81F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05C5C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6C28F0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51A72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AD6F9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2D650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CC"/>
    <w:rsid w:val="00073FFF"/>
    <w:rsid w:val="001724F4"/>
    <w:rsid w:val="00180246"/>
    <w:rsid w:val="001B6A32"/>
    <w:rsid w:val="004055BF"/>
    <w:rsid w:val="004D6CE2"/>
    <w:rsid w:val="005F2E65"/>
    <w:rsid w:val="0078106C"/>
    <w:rsid w:val="008468CC"/>
    <w:rsid w:val="00E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DBBC"/>
  <w15:chartTrackingRefBased/>
  <w15:docId w15:val="{B8FABAD0-8EE3-BE4F-A89B-75D9236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7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80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1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1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67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2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tetrault</dc:creator>
  <cp:keywords/>
  <dc:description/>
  <cp:lastModifiedBy>alex tetrault</cp:lastModifiedBy>
  <cp:revision>2</cp:revision>
  <dcterms:created xsi:type="dcterms:W3CDTF">2020-03-19T15:48:00Z</dcterms:created>
  <dcterms:modified xsi:type="dcterms:W3CDTF">2020-03-19T15:48:00Z</dcterms:modified>
</cp:coreProperties>
</file>